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BA22" w14:textId="77777777" w:rsidR="00EA289B" w:rsidRDefault="00EA289B" w:rsidP="00EA289B">
      <w:pPr>
        <w:rPr>
          <w:b/>
          <w:bCs/>
        </w:rPr>
      </w:pPr>
      <w:r>
        <w:rPr>
          <w:b/>
          <w:bCs/>
        </w:rPr>
        <w:t xml:space="preserve">Digitisation of Paper Medical Records – Privacy Notice </w:t>
      </w:r>
    </w:p>
    <w:p w14:paraId="2C3B72A9" w14:textId="77777777" w:rsidR="00EA289B" w:rsidRDefault="00EA289B" w:rsidP="00EA289B">
      <w:pPr>
        <w:rPr>
          <w:rFonts w:cs="Arial"/>
        </w:rPr>
      </w:pPr>
      <w:r>
        <w:rPr>
          <w:bCs/>
        </w:rPr>
        <w:t xml:space="preserve">The </w:t>
      </w:r>
      <w:r w:rsidRPr="007535C4">
        <w:rPr>
          <w:bCs/>
        </w:rPr>
        <w:t>NHS Long Term plan published in 2019</w:t>
      </w:r>
      <w:r>
        <w:rPr>
          <w:bCs/>
        </w:rPr>
        <w:t xml:space="preserve"> requires</w:t>
      </w:r>
      <w:r w:rsidRPr="007535C4">
        <w:rPr>
          <w:bCs/>
        </w:rPr>
        <w:t xml:space="preserve"> the</w:t>
      </w:r>
      <w:r>
        <w:rPr>
          <w:b/>
          <w:bCs/>
        </w:rPr>
        <w:t xml:space="preserve"> </w:t>
      </w:r>
      <w:r w:rsidRPr="00752783">
        <w:rPr>
          <w:rFonts w:cs="Arial"/>
        </w:rPr>
        <w:t xml:space="preserve">digitisation of all primary care paper medical records, </w:t>
      </w:r>
      <w:r>
        <w:rPr>
          <w:rFonts w:cs="Arial"/>
        </w:rPr>
        <w:t xml:space="preserve">commonly </w:t>
      </w:r>
      <w:r w:rsidRPr="00752783">
        <w:rPr>
          <w:rFonts w:cs="Arial"/>
        </w:rPr>
        <w:t>known</w:t>
      </w:r>
      <w:r>
        <w:rPr>
          <w:rFonts w:cs="Arial"/>
        </w:rPr>
        <w:t xml:space="preserve"> as</w:t>
      </w:r>
      <w:r w:rsidRPr="00752783">
        <w:rPr>
          <w:rFonts w:cs="Arial"/>
        </w:rPr>
        <w:t xml:space="preserve"> ‘Lloyd George</w:t>
      </w:r>
      <w:r>
        <w:rPr>
          <w:rFonts w:cs="Arial"/>
        </w:rPr>
        <w:t>’ records or ‘A4 medical records’</w:t>
      </w:r>
    </w:p>
    <w:p w14:paraId="7FAA7BBB" w14:textId="77777777" w:rsidR="00EA289B" w:rsidRDefault="00EA289B" w:rsidP="00EA289B">
      <w:pPr>
        <w:rPr>
          <w:rFonts w:cs="Arial"/>
        </w:rPr>
      </w:pPr>
      <w:r>
        <w:rPr>
          <w:rFonts w:cs="Arial"/>
        </w:rPr>
        <w:t xml:space="preserve">Having paper based medical records restricts the use of technology to provide ‘joined up’ services and therefore the current paper records will be transferred to a digital format and then destroyed. </w:t>
      </w:r>
    </w:p>
    <w:p w14:paraId="4A59B9EE" w14:textId="293B754B" w:rsidR="00EA289B" w:rsidRDefault="00EA289B" w:rsidP="00EA289B">
      <w:pPr>
        <w:rPr>
          <w:rFonts w:cs="Arial"/>
        </w:rPr>
      </w:pPr>
      <w:r>
        <w:rPr>
          <w:rFonts w:cs="Arial"/>
        </w:rPr>
        <w:t xml:space="preserve">This will involve the current patient paper medical records being scanned and then entered directly into a patient’s electronic medical record. This work will be completed by a </w:t>
      </w:r>
      <w:r w:rsidR="003F7435">
        <w:rPr>
          <w:rFonts w:cs="Arial"/>
        </w:rPr>
        <w:t>third-party</w:t>
      </w:r>
      <w:r>
        <w:rPr>
          <w:rFonts w:cs="Arial"/>
        </w:rPr>
        <w:t xml:space="preserve"> supplier, </w:t>
      </w:r>
      <w:r w:rsidR="003F7435" w:rsidRPr="003F7435">
        <w:rPr>
          <w:rFonts w:cs="Arial"/>
          <w:b/>
          <w:bCs/>
          <w:color w:val="000000" w:themeColor="text1"/>
        </w:rPr>
        <w:t>Iron Mountain UK plc</w:t>
      </w:r>
      <w:r w:rsidR="00CD5262" w:rsidRPr="003F7435">
        <w:rPr>
          <w:rFonts w:cs="Arial"/>
          <w:b/>
          <w:bCs/>
        </w:rPr>
        <w:t>,</w:t>
      </w:r>
      <w:r>
        <w:rPr>
          <w:rFonts w:cs="Arial"/>
        </w:rPr>
        <w:t xml:space="preserve"> whose security standards have been reviewed by </w:t>
      </w:r>
      <w:r w:rsidR="003F7435" w:rsidRPr="00B31D8D">
        <w:rPr>
          <w:rFonts w:cs="Arial"/>
        </w:rPr>
        <w:t xml:space="preserve">Oxfordshire </w:t>
      </w:r>
      <w:r w:rsidRPr="00B31D8D">
        <w:rPr>
          <w:rFonts w:cs="Arial"/>
        </w:rPr>
        <w:t xml:space="preserve">Clinical </w:t>
      </w:r>
      <w:r>
        <w:rPr>
          <w:rFonts w:cs="Arial"/>
        </w:rPr>
        <w:t xml:space="preserve">Commissioning Group. </w:t>
      </w:r>
    </w:p>
    <w:p w14:paraId="6F3EC92F" w14:textId="77777777" w:rsidR="00EA289B" w:rsidRPr="006100EB" w:rsidRDefault="00EA289B" w:rsidP="00EA289B">
      <w:pPr>
        <w:rPr>
          <w:rFonts w:cstheme="minorHAnsi"/>
          <w:color w:val="FF0000"/>
        </w:rPr>
      </w:pPr>
      <w:r>
        <w:rPr>
          <w:rFonts w:cstheme="minorHAnsi"/>
        </w:rPr>
        <w:t>We are required by Data Protection law</w:t>
      </w:r>
      <w:r w:rsidRPr="00075703">
        <w:rPr>
          <w:rFonts w:cstheme="minorHAnsi"/>
        </w:rPr>
        <w:t xml:space="preserve"> to provide you with the following information about how we handle yo</w:t>
      </w:r>
      <w:r>
        <w:rPr>
          <w:rFonts w:cstheme="minorHAnsi"/>
        </w:rPr>
        <w:t>ur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A289B" w:rsidRPr="006E5EB2" w14:paraId="652015DC" w14:textId="77777777" w:rsidTr="006171B0">
        <w:tc>
          <w:tcPr>
            <w:tcW w:w="2405" w:type="dxa"/>
          </w:tcPr>
          <w:p w14:paraId="56B8F53A" w14:textId="77777777" w:rsidR="00EA289B" w:rsidRPr="006E5EB2" w:rsidRDefault="00EA289B" w:rsidP="006171B0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Data Controller </w:t>
            </w:r>
            <w:r w:rsidRPr="006E5EB2">
              <w:rPr>
                <w:rFonts w:cstheme="minorHAnsi"/>
                <w:color w:val="000000"/>
                <w:lang w:eastAsia="en-GB"/>
              </w:rPr>
              <w:t>contact details</w:t>
            </w:r>
          </w:p>
          <w:p w14:paraId="10A4944E" w14:textId="77777777" w:rsidR="00EA289B" w:rsidRPr="006E5EB2" w:rsidRDefault="00EA289B" w:rsidP="006171B0">
            <w:pPr>
              <w:rPr>
                <w:rFonts w:cstheme="minorHAnsi"/>
                <w:b/>
                <w:color w:val="000000"/>
                <w:lang w:eastAsia="en-GB"/>
              </w:rPr>
            </w:pPr>
          </w:p>
        </w:tc>
        <w:tc>
          <w:tcPr>
            <w:tcW w:w="6611" w:type="dxa"/>
          </w:tcPr>
          <w:p w14:paraId="10F6BF93" w14:textId="121692F1" w:rsidR="00EA289B" w:rsidRPr="00255227" w:rsidRDefault="00255227" w:rsidP="00255227">
            <w:pPr>
              <w:rPr>
                <w:rFonts w:cstheme="minorHAnsi"/>
                <w:color w:val="FF0000"/>
                <w:lang w:eastAsia="en-GB"/>
              </w:rPr>
            </w:pPr>
            <w:r w:rsidRPr="00B31D8D">
              <w:rPr>
                <w:rFonts w:cstheme="minorHAnsi"/>
                <w:lang w:eastAsia="en-GB"/>
              </w:rPr>
              <w:t>Summertown Health Centre, 160 Banbury Road, Oxford, OX2 7BS</w:t>
            </w:r>
          </w:p>
        </w:tc>
      </w:tr>
      <w:tr w:rsidR="00EA289B" w:rsidRPr="006E5EB2" w14:paraId="1AF835E9" w14:textId="77777777" w:rsidTr="006171B0">
        <w:tc>
          <w:tcPr>
            <w:tcW w:w="2405" w:type="dxa"/>
          </w:tcPr>
          <w:p w14:paraId="1AF38040" w14:textId="77777777" w:rsidR="00EA289B" w:rsidRPr="006E5EB2" w:rsidRDefault="00EA289B" w:rsidP="006171B0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Data Protection Officer </w:t>
            </w:r>
            <w:r w:rsidRPr="006E5EB2">
              <w:rPr>
                <w:rFonts w:cstheme="minorHAnsi"/>
                <w:color w:val="000000"/>
                <w:lang w:eastAsia="en-GB"/>
              </w:rPr>
              <w:t>contact details</w:t>
            </w:r>
          </w:p>
          <w:p w14:paraId="0A8BDD3D" w14:textId="77777777" w:rsidR="00EA289B" w:rsidRPr="006E5EB2" w:rsidRDefault="00EA289B" w:rsidP="006171B0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2E4870DF" w14:textId="3A679083" w:rsidR="00EA289B" w:rsidRPr="00B31D8D" w:rsidRDefault="00255227" w:rsidP="006171B0">
            <w:pPr>
              <w:rPr>
                <w:rFonts w:cstheme="minorHAnsi"/>
                <w:lang w:eastAsia="en-GB"/>
              </w:rPr>
            </w:pPr>
            <w:r w:rsidRPr="00B31D8D">
              <w:rPr>
                <w:rFonts w:cstheme="minorHAnsi"/>
                <w:lang w:eastAsia="en-GB"/>
              </w:rPr>
              <w:t>Gemma Harden, HR and Patient Services Manager</w:t>
            </w:r>
          </w:p>
          <w:p w14:paraId="61FBBBFE" w14:textId="4E85A472" w:rsidR="00255227" w:rsidRDefault="00CD45F7" w:rsidP="006171B0">
            <w:pPr>
              <w:rPr>
                <w:rFonts w:cstheme="minorHAnsi"/>
              </w:rPr>
            </w:pPr>
            <w:hyperlink r:id="rId9" w:history="1">
              <w:r w:rsidR="00255227" w:rsidRPr="001C2969">
                <w:rPr>
                  <w:rStyle w:val="Hyperlink"/>
                  <w:rFonts w:cstheme="minorHAnsi"/>
                </w:rPr>
                <w:t>gemma.harden@nhs.net</w:t>
              </w:r>
            </w:hyperlink>
          </w:p>
          <w:p w14:paraId="32B3134D" w14:textId="6D15376A" w:rsidR="00255227" w:rsidRPr="006E5EB2" w:rsidRDefault="00255227" w:rsidP="006171B0">
            <w:pPr>
              <w:rPr>
                <w:rFonts w:cstheme="minorHAnsi"/>
              </w:rPr>
            </w:pPr>
          </w:p>
        </w:tc>
      </w:tr>
      <w:tr w:rsidR="00EA289B" w:rsidRPr="00093C39" w14:paraId="6E170CAB" w14:textId="77777777" w:rsidTr="006171B0">
        <w:trPr>
          <w:trHeight w:val="521"/>
        </w:trPr>
        <w:tc>
          <w:tcPr>
            <w:tcW w:w="2405" w:type="dxa"/>
          </w:tcPr>
          <w:p w14:paraId="3F38E351" w14:textId="77777777" w:rsidR="00EA289B" w:rsidRPr="006E5EB2" w:rsidRDefault="00EA289B" w:rsidP="006171B0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Purpose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of the processing</w:t>
            </w:r>
          </w:p>
          <w:p w14:paraId="047572B2" w14:textId="77777777" w:rsidR="00EA289B" w:rsidRPr="006E5EB2" w:rsidRDefault="00EA289B" w:rsidP="006171B0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28BDC918" w14:textId="77777777" w:rsidR="00EA289B" w:rsidRDefault="00EA289B" w:rsidP="006171B0">
            <w:pPr>
              <w:rPr>
                <w:rFonts w:cs="Arial"/>
              </w:rPr>
            </w:pPr>
            <w:r>
              <w:rPr>
                <w:rFonts w:cs="Arial"/>
              </w:rPr>
              <w:t xml:space="preserve">Transferring the current paper medical records into patients’ electronic medical records.  </w:t>
            </w:r>
          </w:p>
          <w:p w14:paraId="13D85A90" w14:textId="77777777" w:rsidR="00EA289B" w:rsidRPr="00093C39" w:rsidRDefault="00EA289B" w:rsidP="006171B0">
            <w:pPr>
              <w:pStyle w:val="ListParagraph"/>
              <w:spacing w:after="0"/>
              <w:ind w:left="1440"/>
              <w:rPr>
                <w:rFonts w:cstheme="minorHAnsi"/>
              </w:rPr>
            </w:pPr>
          </w:p>
        </w:tc>
      </w:tr>
      <w:tr w:rsidR="00EA289B" w:rsidRPr="006E5EB2" w14:paraId="4C1601D3" w14:textId="77777777" w:rsidTr="006171B0">
        <w:trPr>
          <w:trHeight w:val="1980"/>
        </w:trPr>
        <w:tc>
          <w:tcPr>
            <w:tcW w:w="2405" w:type="dxa"/>
          </w:tcPr>
          <w:p w14:paraId="054DEB78" w14:textId="77777777" w:rsidR="00EA289B" w:rsidRPr="006E5EB2" w:rsidRDefault="00EA289B" w:rsidP="006171B0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Lawful basis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for processing</w:t>
            </w:r>
          </w:p>
          <w:p w14:paraId="194F0B13" w14:textId="77777777" w:rsidR="00EA289B" w:rsidRPr="006E5EB2" w:rsidRDefault="00EA289B" w:rsidP="006171B0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08689F63" w14:textId="77777777" w:rsidR="00EA289B" w:rsidRDefault="00EA289B" w:rsidP="006171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following provisions of the General Data Protection Regulation permit us to digitise existing paper medical records: </w:t>
            </w:r>
          </w:p>
          <w:p w14:paraId="30B75762" w14:textId="77777777" w:rsidR="00EA289B" w:rsidRDefault="00EA289B" w:rsidP="006171B0">
            <w:pPr>
              <w:rPr>
                <w:rFonts w:cstheme="minorHAnsi"/>
              </w:rPr>
            </w:pPr>
          </w:p>
          <w:p w14:paraId="04A009D8" w14:textId="77777777" w:rsidR="00EA289B" w:rsidRDefault="00EA289B" w:rsidP="006171B0">
            <w:pPr>
              <w:rPr>
                <w:rFonts w:cstheme="minorHAnsi"/>
              </w:rPr>
            </w:pPr>
            <w:r>
              <w:rPr>
                <w:rFonts w:cstheme="minorHAnsi"/>
              </w:rPr>
              <w:t>Article 6(1)(e) – ‘processing is necessary…in the exercise of official authority vested in the controller...’’</w:t>
            </w:r>
          </w:p>
          <w:p w14:paraId="0AA662A3" w14:textId="77777777" w:rsidR="00EA289B" w:rsidRDefault="00EA289B" w:rsidP="006171B0">
            <w:pPr>
              <w:rPr>
                <w:rFonts w:cstheme="minorHAnsi"/>
              </w:rPr>
            </w:pPr>
          </w:p>
          <w:p w14:paraId="2C22BF6A" w14:textId="77777777" w:rsidR="00EA289B" w:rsidRPr="006E5EB2" w:rsidRDefault="00EA289B" w:rsidP="006171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Article 9(2)(h) – ‘processing is necessary </w:t>
            </w:r>
            <w:r>
              <w:t>for the purpose of preventative…medicine…</w:t>
            </w:r>
            <w:r w:rsidRPr="00B429A5">
              <w:t>the provision of health or social care or treatment</w:t>
            </w:r>
            <w:r>
              <w:t xml:space="preserve"> or the management of health or social care systems and services</w:t>
            </w:r>
            <w:r w:rsidRPr="00B429A5">
              <w:t>.</w:t>
            </w:r>
            <w:r>
              <w:t>.</w:t>
            </w:r>
            <w:r w:rsidRPr="00B429A5">
              <w:t>.’</w:t>
            </w:r>
          </w:p>
        </w:tc>
      </w:tr>
      <w:tr w:rsidR="00EA289B" w:rsidRPr="00C3638E" w14:paraId="611554FA" w14:textId="77777777" w:rsidTr="006171B0">
        <w:trPr>
          <w:trHeight w:val="1009"/>
        </w:trPr>
        <w:tc>
          <w:tcPr>
            <w:tcW w:w="2405" w:type="dxa"/>
          </w:tcPr>
          <w:p w14:paraId="0350DDF6" w14:textId="77777777" w:rsidR="00EA289B" w:rsidRPr="006E5EB2" w:rsidRDefault="00EA289B" w:rsidP="006171B0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Recipient or categories of recipients </w:t>
            </w:r>
            <w:r w:rsidRPr="006E5EB2">
              <w:rPr>
                <w:rFonts w:cstheme="minorHAnsi"/>
                <w:color w:val="000000"/>
                <w:lang w:eastAsia="en-GB"/>
              </w:rPr>
              <w:t>of the processed data</w:t>
            </w:r>
          </w:p>
          <w:p w14:paraId="505FE5D5" w14:textId="77777777" w:rsidR="00EA289B" w:rsidRPr="006E5EB2" w:rsidRDefault="00EA289B" w:rsidP="006171B0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0A00F074" w14:textId="21E64F1A" w:rsidR="00EA289B" w:rsidRPr="00C3638E" w:rsidRDefault="00EA289B" w:rsidP="006171B0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eastAsia="en-GB"/>
              </w:rPr>
              <w:t xml:space="preserve">The paper patient records will be shared with </w:t>
            </w:r>
            <w:r w:rsidR="00A35A6B" w:rsidRPr="00A35A6B">
              <w:rPr>
                <w:rFonts w:cstheme="minorHAnsi"/>
                <w:b/>
                <w:bCs/>
                <w:color w:val="000000"/>
                <w:lang w:eastAsia="en-GB"/>
              </w:rPr>
              <w:t xml:space="preserve">Iron Mountain UK </w:t>
            </w:r>
            <w:r w:rsidR="00A35A6B">
              <w:rPr>
                <w:rFonts w:cstheme="minorHAnsi"/>
                <w:b/>
                <w:bCs/>
                <w:color w:val="000000"/>
                <w:lang w:eastAsia="en-GB"/>
              </w:rPr>
              <w:t>p</w:t>
            </w:r>
            <w:r w:rsidR="00A35A6B" w:rsidRPr="00A35A6B">
              <w:rPr>
                <w:rFonts w:cstheme="minorHAnsi"/>
                <w:b/>
                <w:bCs/>
                <w:color w:val="000000"/>
                <w:lang w:eastAsia="en-GB"/>
              </w:rPr>
              <w:t>lc</w:t>
            </w:r>
            <w:r>
              <w:rPr>
                <w:rFonts w:cstheme="minorHAnsi"/>
                <w:color w:val="000000"/>
                <w:lang w:eastAsia="en-GB"/>
              </w:rPr>
              <w:t xml:space="preserve">, who will scan and digitise the current paper medical records before destroying them. </w:t>
            </w:r>
          </w:p>
        </w:tc>
      </w:tr>
      <w:tr w:rsidR="00EA289B" w:rsidRPr="006929ED" w14:paraId="13412D56" w14:textId="77777777" w:rsidTr="006171B0">
        <w:tc>
          <w:tcPr>
            <w:tcW w:w="2405" w:type="dxa"/>
          </w:tcPr>
          <w:p w14:paraId="0A69D590" w14:textId="77777777" w:rsidR="00EA289B" w:rsidRPr="006E5EB2" w:rsidRDefault="00EA289B" w:rsidP="006171B0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Right to access and correct</w:t>
            </w:r>
          </w:p>
        </w:tc>
        <w:tc>
          <w:tcPr>
            <w:tcW w:w="6611" w:type="dxa"/>
          </w:tcPr>
          <w:p w14:paraId="5FF2DCC1" w14:textId="030BBADF" w:rsidR="00EA289B" w:rsidRDefault="00EA289B" w:rsidP="00B31D8D">
            <w:pPr>
              <w:pStyle w:val="ListParagraph"/>
              <w:spacing w:after="0"/>
              <w:ind w:left="0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6100EB">
              <w:rPr>
                <w:rFonts w:cstheme="minorHAnsi"/>
                <w:color w:val="000000"/>
                <w:sz w:val="22"/>
                <w:szCs w:val="22"/>
                <w:lang w:eastAsia="en-GB"/>
              </w:rPr>
              <w:t>You have the right to access your medical record and have any errors or mistakes corrected. Please speak to a member of staff or look at our ‘subject access request’ policy on the practice website</w:t>
            </w:r>
            <w:r w:rsidR="00B31D8D">
              <w:rPr>
                <w:rFonts w:cstheme="minorHAnsi"/>
                <w:color w:val="000000"/>
                <w:sz w:val="22"/>
                <w:szCs w:val="22"/>
                <w:lang w:eastAsia="en-GB"/>
              </w:rPr>
              <w:t>.</w:t>
            </w:r>
            <w:r w:rsidRPr="006100EB">
              <w:rPr>
                <w:rFonts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47514141" w14:textId="3FA960C9" w:rsidR="00B31D8D" w:rsidRPr="006929ED" w:rsidRDefault="00B31D8D" w:rsidP="00B31D8D">
            <w:pPr>
              <w:pStyle w:val="ListParagraph"/>
              <w:spacing w:after="0"/>
              <w:ind w:left="0"/>
              <w:rPr>
                <w:color w:val="000000"/>
                <w:lang w:eastAsia="en-GB"/>
              </w:rPr>
            </w:pPr>
          </w:p>
        </w:tc>
      </w:tr>
      <w:tr w:rsidR="00EA289B" w:rsidRPr="006E5EB2" w14:paraId="0B6018E7" w14:textId="77777777" w:rsidTr="006171B0">
        <w:tc>
          <w:tcPr>
            <w:tcW w:w="2405" w:type="dxa"/>
          </w:tcPr>
          <w:p w14:paraId="46750419" w14:textId="77777777" w:rsidR="00EA289B" w:rsidRPr="006E5EB2" w:rsidRDefault="00EA289B" w:rsidP="006171B0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Retention period</w:t>
            </w:r>
          </w:p>
          <w:p w14:paraId="122B1458" w14:textId="77777777" w:rsidR="00EA289B" w:rsidRPr="006E5EB2" w:rsidRDefault="00EA289B" w:rsidP="006171B0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78B5FF70" w14:textId="4CE22A85" w:rsidR="006D77DB" w:rsidRPr="006D77DB" w:rsidRDefault="00EA289B" w:rsidP="006171B0">
            <w:pPr>
              <w:rPr>
                <w:rStyle w:val="Hyperlink"/>
                <w:rFonts w:cstheme="minorHAnsi"/>
                <w:color w:val="auto"/>
                <w:u w:val="none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>GP medical records will be kept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in line with the law and national guidance</w:t>
            </w:r>
            <w:r>
              <w:rPr>
                <w:rFonts w:cstheme="minorHAnsi"/>
                <w:color w:val="000000"/>
                <w:lang w:eastAsia="en-GB"/>
              </w:rPr>
              <w:t xml:space="preserve">. Information on how long records can be kept can be found at: </w:t>
            </w:r>
            <w:r w:rsidR="006D77DB">
              <w:rPr>
                <w:rFonts w:cstheme="minorHAnsi"/>
                <w:color w:val="000000"/>
                <w:lang w:eastAsia="en-GB"/>
              </w:rPr>
              <w:t xml:space="preserve"> </w:t>
            </w:r>
            <w:hyperlink r:id="rId10" w:history="1">
              <w:r w:rsidR="006D77DB" w:rsidRPr="00A35A6B">
                <w:rPr>
                  <w:rStyle w:val="Hyperlink"/>
                  <w:rFonts w:cstheme="minorHAnsi"/>
                  <w:lang w:eastAsia="en-GB"/>
                </w:rPr>
                <w:t>https://www.nhsx.nhs.uk/information-governance/guidance/records-management-code/records-management-code-of-practice-2021/</w:t>
              </w:r>
            </w:hyperlink>
          </w:p>
          <w:p w14:paraId="19B81E9B" w14:textId="76F0388A" w:rsidR="00EA289B" w:rsidRPr="0022177D" w:rsidRDefault="00EA289B" w:rsidP="006171B0">
            <w:pPr>
              <w:rPr>
                <w:rFonts w:cstheme="minorHAnsi"/>
                <w:color w:val="000000"/>
                <w:lang w:eastAsia="en-GB"/>
              </w:rPr>
            </w:pPr>
            <w:r>
              <w:rPr>
                <w:rStyle w:val="Hyperlink"/>
                <w:rFonts w:cstheme="minorHAnsi"/>
                <w:color w:val="auto"/>
                <w:u w:val="none"/>
                <w:lang w:eastAsia="en-GB"/>
              </w:rPr>
              <w:t>or speak to the practice.</w:t>
            </w:r>
          </w:p>
          <w:p w14:paraId="477AE159" w14:textId="77777777" w:rsidR="00EA289B" w:rsidRDefault="00EA289B" w:rsidP="006171B0">
            <w:pPr>
              <w:rPr>
                <w:rFonts w:cstheme="minorHAnsi"/>
              </w:rPr>
            </w:pPr>
          </w:p>
          <w:p w14:paraId="5023E048" w14:textId="671D1D4D" w:rsidR="00EA289B" w:rsidRPr="006E5EB2" w:rsidRDefault="00EA289B" w:rsidP="006171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paper medical records will be destroyed three months after they are transferred to an electronic format. </w:t>
            </w:r>
          </w:p>
        </w:tc>
      </w:tr>
    </w:tbl>
    <w:p w14:paraId="3D26AEB8" w14:textId="77777777" w:rsidR="003F7435" w:rsidRDefault="003F7435" w:rsidP="00EA289B"/>
    <w:p w14:paraId="00A81B3B" w14:textId="3E6B8052" w:rsidR="00EA289B" w:rsidRPr="00A6489A" w:rsidRDefault="00EA289B" w:rsidP="00EA289B">
      <w:pPr>
        <w:rPr>
          <w:b/>
          <w:bCs/>
        </w:rPr>
      </w:pPr>
      <w:r>
        <w:t xml:space="preserve">The practice holds medical records to provide medical treatment and advice and patients have a relationship with a GP in order for them to be provide health and care service to you. </w:t>
      </w:r>
      <w:r w:rsidRPr="003F7435">
        <w:t>We therefore do not require your consent to transfer these papers records to an electronic format.</w:t>
      </w:r>
      <w:r w:rsidRPr="00A6489A">
        <w:rPr>
          <w:b/>
          <w:bCs/>
        </w:rPr>
        <w:t xml:space="preserve"> </w:t>
      </w:r>
    </w:p>
    <w:p w14:paraId="4C295A95" w14:textId="0F4BBBC0" w:rsidR="00EA289B" w:rsidRPr="00B6690F" w:rsidRDefault="00EA289B" w:rsidP="00EA289B">
      <w:r>
        <w:t xml:space="preserve">If you have any </w:t>
      </w:r>
      <w:r w:rsidRPr="00B31D8D">
        <w:t xml:space="preserve">questions about this project, please contact </w:t>
      </w:r>
      <w:r w:rsidR="00B31D8D" w:rsidRPr="00B31D8D">
        <w:t>Gemma Harden at gemma.harden@nhs.net</w:t>
      </w:r>
      <w:r w:rsidRPr="00B31D8D">
        <w:t xml:space="preserve"> </w:t>
      </w:r>
    </w:p>
    <w:p w14:paraId="6984F027" w14:textId="77777777" w:rsidR="00EA289B" w:rsidRDefault="00EA289B" w:rsidP="00EA289B">
      <w:pPr>
        <w:rPr>
          <w:b/>
          <w:bCs/>
        </w:rPr>
      </w:pPr>
      <w:r w:rsidRPr="00CD3898">
        <w:rPr>
          <w:b/>
          <w:bCs/>
        </w:rPr>
        <w:t>Details of Supplier</w:t>
      </w:r>
      <w:r>
        <w:rPr>
          <w:b/>
          <w:bCs/>
        </w:rPr>
        <w:t>:</w:t>
      </w:r>
    </w:p>
    <w:p w14:paraId="7D30A97B" w14:textId="77777777" w:rsidR="006D77DB" w:rsidRPr="00AB6C91" w:rsidRDefault="006D77DB" w:rsidP="0010176F">
      <w:pPr>
        <w:pStyle w:val="NoSpacing"/>
      </w:pPr>
      <w:r w:rsidRPr="00AB6C91">
        <w:t>Iron Mountain UK Plc</w:t>
      </w:r>
    </w:p>
    <w:p w14:paraId="22101A39" w14:textId="77777777" w:rsidR="0010176F" w:rsidRDefault="006D77DB" w:rsidP="0010176F">
      <w:pPr>
        <w:pStyle w:val="NoSpacing"/>
      </w:pPr>
      <w:r w:rsidRPr="00AB6C91">
        <w:t xml:space="preserve">Ground Floor, </w:t>
      </w:r>
    </w:p>
    <w:p w14:paraId="258196F3" w14:textId="77777777" w:rsidR="0010176F" w:rsidRDefault="006D77DB" w:rsidP="0010176F">
      <w:pPr>
        <w:pStyle w:val="NoSpacing"/>
      </w:pPr>
      <w:r w:rsidRPr="00AB6C91">
        <w:t xml:space="preserve">4 More London Riverside, </w:t>
      </w:r>
    </w:p>
    <w:p w14:paraId="4EE2D755" w14:textId="5ECACF5A" w:rsidR="006D77DB" w:rsidRPr="00AB6C91" w:rsidRDefault="006D77DB" w:rsidP="0010176F">
      <w:pPr>
        <w:pStyle w:val="NoSpacing"/>
      </w:pPr>
      <w:r w:rsidRPr="00AB6C91">
        <w:t xml:space="preserve">London </w:t>
      </w:r>
    </w:p>
    <w:p w14:paraId="5086B8DE" w14:textId="77777777" w:rsidR="0010176F" w:rsidRDefault="006D77DB" w:rsidP="0010176F">
      <w:pPr>
        <w:pStyle w:val="NoSpacing"/>
      </w:pPr>
      <w:r w:rsidRPr="00AB6C91">
        <w:t xml:space="preserve">SE1 2AU </w:t>
      </w:r>
    </w:p>
    <w:p w14:paraId="6F6BB743" w14:textId="7788A74A" w:rsidR="006D77DB" w:rsidRPr="00AB6C91" w:rsidRDefault="006D77DB" w:rsidP="0010176F">
      <w:pPr>
        <w:pStyle w:val="NoSpacing"/>
      </w:pPr>
      <w:r w:rsidRPr="00AB6C91">
        <w:t>United Kingdom</w:t>
      </w:r>
      <w:r w:rsidR="00AB6C91" w:rsidRPr="00AB6C91">
        <w:t>.</w:t>
      </w:r>
    </w:p>
    <w:p w14:paraId="0A3E8584" w14:textId="77777777" w:rsidR="00EA289B" w:rsidRDefault="00EA289B" w:rsidP="00EA289B">
      <w:pPr>
        <w:spacing w:after="0"/>
        <w:rPr>
          <w:rFonts w:ascii="Calibri" w:hAnsi="Calibri" w:cs="Calibri"/>
        </w:rPr>
      </w:pPr>
    </w:p>
    <w:p w14:paraId="1B94D3C6" w14:textId="77777777" w:rsidR="00EA289B" w:rsidRPr="00CD3898" w:rsidRDefault="00EA289B" w:rsidP="00EA289B">
      <w:pPr>
        <w:spacing w:after="0"/>
        <w:rPr>
          <w:rFonts w:ascii="Calibri" w:hAnsi="Calibri" w:cs="Calibri"/>
        </w:rPr>
      </w:pPr>
    </w:p>
    <w:p w14:paraId="552CE1F2" w14:textId="77777777" w:rsidR="00EA289B" w:rsidRDefault="00EA289B"/>
    <w:sectPr w:rsidR="00EA2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14C9" w14:textId="77777777" w:rsidR="00B37EE0" w:rsidRDefault="00B37EE0" w:rsidP="007621FB">
      <w:pPr>
        <w:spacing w:after="0" w:line="240" w:lineRule="auto"/>
      </w:pPr>
      <w:r>
        <w:separator/>
      </w:r>
    </w:p>
  </w:endnote>
  <w:endnote w:type="continuationSeparator" w:id="0">
    <w:p w14:paraId="2BC6BCE9" w14:textId="77777777" w:rsidR="00B37EE0" w:rsidRDefault="00B37EE0" w:rsidP="0076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9AD7" w14:textId="77777777" w:rsidR="00B37EE0" w:rsidRDefault="00B37EE0" w:rsidP="007621FB">
      <w:pPr>
        <w:spacing w:after="0" w:line="240" w:lineRule="auto"/>
      </w:pPr>
      <w:r>
        <w:separator/>
      </w:r>
    </w:p>
  </w:footnote>
  <w:footnote w:type="continuationSeparator" w:id="0">
    <w:p w14:paraId="2BE9B350" w14:textId="77777777" w:rsidR="00B37EE0" w:rsidRDefault="00B37EE0" w:rsidP="00762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9B"/>
    <w:rsid w:val="0010176F"/>
    <w:rsid w:val="00255227"/>
    <w:rsid w:val="00294761"/>
    <w:rsid w:val="003F7435"/>
    <w:rsid w:val="006D77DB"/>
    <w:rsid w:val="007621FB"/>
    <w:rsid w:val="007717B9"/>
    <w:rsid w:val="00A35A6B"/>
    <w:rsid w:val="00A6489A"/>
    <w:rsid w:val="00A75623"/>
    <w:rsid w:val="00AB6C91"/>
    <w:rsid w:val="00AE4252"/>
    <w:rsid w:val="00B31D8D"/>
    <w:rsid w:val="00B37EE0"/>
    <w:rsid w:val="00B6441F"/>
    <w:rsid w:val="00CD45F7"/>
    <w:rsid w:val="00CD5262"/>
    <w:rsid w:val="00EA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8A3A"/>
  <w15:chartTrackingRefBased/>
  <w15:docId w15:val="{4E7FAF4D-970C-4656-84E2-9720D7A4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289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A289B"/>
    <w:pPr>
      <w:spacing w:after="12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A289B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2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1FB"/>
  </w:style>
  <w:style w:type="paragraph" w:styleId="Footer">
    <w:name w:val="footer"/>
    <w:basedOn w:val="Normal"/>
    <w:link w:val="FooterChar"/>
    <w:uiPriority w:val="99"/>
    <w:unhideWhenUsed/>
    <w:rsid w:val="00762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1FB"/>
  </w:style>
  <w:style w:type="character" w:styleId="FollowedHyperlink">
    <w:name w:val="FollowedHyperlink"/>
    <w:basedOn w:val="DefaultParagraphFont"/>
    <w:uiPriority w:val="99"/>
    <w:semiHidden/>
    <w:unhideWhenUsed/>
    <w:rsid w:val="006D77D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A6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01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hsx.nhs.uk/information-governance/guidance/records-management-code/records-management-code-of-practice-2021/" TargetMode="External"/><Relationship Id="rId4" Type="http://schemas.openxmlformats.org/officeDocument/2006/relationships/styles" Target="styles.xml"/><Relationship Id="rId9" Type="http://schemas.openxmlformats.org/officeDocument/2006/relationships/hyperlink" Target="mailto:gemma.harde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262EDEA31494CA049396C8A25CA4F" ma:contentTypeVersion="4" ma:contentTypeDescription="Create a new document." ma:contentTypeScope="" ma:versionID="85923faafc7109a81f71c36b7452d56f">
  <xsd:schema xmlns:xsd="http://www.w3.org/2001/XMLSchema" xmlns:xs="http://www.w3.org/2001/XMLSchema" xmlns:p="http://schemas.microsoft.com/office/2006/metadata/properties" xmlns:ns2="12cab532-e37d-4c58-ac0b-b0e0dc90cac1" targetNamespace="http://schemas.microsoft.com/office/2006/metadata/properties" ma:root="true" ma:fieldsID="06ed5e00647986ee08991a07a7db7d38" ns2:_="">
    <xsd:import namespace="12cab532-e37d-4c58-ac0b-b0e0dc90c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ab532-e37d-4c58-ac0b-b0e0dc90c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3F2F17-DEF9-468E-A079-13BF8581D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A48A2-BA4C-4294-BC0A-F4D10527B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5D750B-7050-4213-AEE9-BE74C03AA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ab532-e37d-4c58-ac0b-b0e0dc90c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Iqbal (BSOL CCG)</dc:creator>
  <cp:keywords/>
  <dc:description/>
  <cp:lastModifiedBy>BLAZE, Katherine (SUMMERTOWN HEALTH CENTRE)</cp:lastModifiedBy>
  <cp:revision>2</cp:revision>
  <dcterms:created xsi:type="dcterms:W3CDTF">2022-07-28T07:18:00Z</dcterms:created>
  <dcterms:modified xsi:type="dcterms:W3CDTF">2022-07-28T07:18:00Z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0x010100B40262EDEA31494CA049396C8A25CA4F</vt:lpwstr>
  </property>
</Properties>
</file>